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0323BE">
        <w:rPr>
          <w:b/>
          <w:sz w:val="28"/>
          <w:szCs w:val="28"/>
        </w:rPr>
        <w:t>1</w:t>
      </w:r>
      <w:r w:rsidR="00333A62">
        <w:rPr>
          <w:b/>
          <w:sz w:val="28"/>
          <w:szCs w:val="28"/>
          <w:lang w:val="ru-RU"/>
        </w:rPr>
        <w:t>7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333A62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33A62">
              <w:rPr>
                <w:rFonts w:ascii="Arial" w:hAnsi="Arial" w:cs="Arial"/>
                <w:sz w:val="24"/>
                <w:szCs w:val="24"/>
              </w:rPr>
              <w:t>оправка на техническа грешка в Решение № 59-МИ от 15.09.2019 год. на ОИК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333A6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323BE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333A62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Определяне дата, място и час за обучение на СИК в община Горна Малина за избор на кмет и общински съветници в община Горна Малина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C62B67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3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A06C91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Разглеждане на</w:t>
            </w:r>
            <w:r w:rsidR="000C17BB">
              <w:rPr>
                <w:rFonts w:ascii="Arial" w:hAnsi="Arial" w:cs="Arial"/>
                <w:sz w:val="24"/>
                <w:szCs w:val="24"/>
              </w:rPr>
              <w:t xml:space="preserve"> постъпила жалба с вх. № 93 от 16.10.2019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0C17BB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B" w:rsidRPr="00333A62" w:rsidRDefault="000C17BB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B" w:rsidRPr="00333A62" w:rsidRDefault="000C17BB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B" w:rsidRPr="00333A62" w:rsidRDefault="000C17BB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4F" w:rsidRDefault="001D5E4F" w:rsidP="00113FBF">
      <w:pPr>
        <w:spacing w:after="0" w:line="240" w:lineRule="auto"/>
      </w:pPr>
      <w:r>
        <w:separator/>
      </w:r>
    </w:p>
  </w:endnote>
  <w:endnote w:type="continuationSeparator" w:id="0">
    <w:p w:rsidR="001D5E4F" w:rsidRDefault="001D5E4F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4F" w:rsidRDefault="001D5E4F" w:rsidP="00113FBF">
      <w:pPr>
        <w:spacing w:after="0" w:line="240" w:lineRule="auto"/>
      </w:pPr>
      <w:r>
        <w:separator/>
      </w:r>
    </w:p>
  </w:footnote>
  <w:footnote w:type="continuationSeparator" w:id="0">
    <w:p w:rsidR="001D5E4F" w:rsidRDefault="001D5E4F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321DC2"/>
    <w:rsid w:val="00333A62"/>
    <w:rsid w:val="00360C06"/>
    <w:rsid w:val="0037735A"/>
    <w:rsid w:val="003A4803"/>
    <w:rsid w:val="003C4F6A"/>
    <w:rsid w:val="003F070F"/>
    <w:rsid w:val="00403C6F"/>
    <w:rsid w:val="004078E3"/>
    <w:rsid w:val="00496106"/>
    <w:rsid w:val="0058268A"/>
    <w:rsid w:val="00597147"/>
    <w:rsid w:val="005D7E79"/>
    <w:rsid w:val="005E0B8E"/>
    <w:rsid w:val="00624224"/>
    <w:rsid w:val="006C5B1C"/>
    <w:rsid w:val="006F102D"/>
    <w:rsid w:val="007157F7"/>
    <w:rsid w:val="007B5C80"/>
    <w:rsid w:val="007C40AD"/>
    <w:rsid w:val="007F1FBE"/>
    <w:rsid w:val="007F3E78"/>
    <w:rsid w:val="008331FE"/>
    <w:rsid w:val="00875746"/>
    <w:rsid w:val="008A2006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B75CF1"/>
    <w:rsid w:val="00BB78CC"/>
    <w:rsid w:val="00C30305"/>
    <w:rsid w:val="00C42E2B"/>
    <w:rsid w:val="00C62B67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214A-2CEE-4A65-B91E-9E7DF53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4</cp:revision>
  <cp:lastPrinted>2015-09-11T11:23:00Z</cp:lastPrinted>
  <dcterms:created xsi:type="dcterms:W3CDTF">2019-10-18T06:01:00Z</dcterms:created>
  <dcterms:modified xsi:type="dcterms:W3CDTF">2019-10-18T07:36:00Z</dcterms:modified>
</cp:coreProperties>
</file>